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rPr>
      </w:pPr>
      <w:r>
        <w:rPr>
          <w:rFonts w:hint="eastAsia"/>
        </w:rPr>
        <w:t>关于开展向胡进文同志学习活动的通知</w:t>
      </w:r>
    </w:p>
    <w:p>
      <w:pPr>
        <w:ind w:left="0" w:leftChars="0" w:firstLine="0" w:firstLineChars="0"/>
        <w:rPr>
          <w:rFonts w:hint="eastAsia"/>
        </w:rPr>
      </w:pPr>
    </w:p>
    <w:p>
      <w:pPr>
        <w:ind w:left="0" w:leftChars="0" w:firstLine="0" w:firstLineChars="0"/>
        <w:rPr>
          <w:rFonts w:hint="eastAsia"/>
        </w:rPr>
      </w:pPr>
      <w:r>
        <w:rPr>
          <w:rFonts w:hint="eastAsia"/>
        </w:rPr>
        <w:t>各市州教育(体)局，各高等学校，厅直各单位:</w:t>
      </w:r>
    </w:p>
    <w:p>
      <w:pPr>
        <w:rPr>
          <w:rFonts w:hint="eastAsia"/>
        </w:rPr>
      </w:pPr>
      <w:r>
        <w:rPr>
          <w:rFonts w:hint="eastAsia"/>
        </w:rPr>
        <w:t>胡进文，男，1962年3月出生于桃江县鸬鹚渡乡清塘村，汉族，中共党员，生前系益阳市第一中学正高级教师。1982年7月从益阳师范毕业后参加教育工作，先后在桃江县鸬鹚渡中学、大栗港中学、桃江六中、桃江二中任教，担任过教研组长、教导主任、副校长、校长。2001年7月调入益阳师范工作，益阳师范和益阳市第一中学合并后，一直在益阳市一中担任班主任和3个高中班的数学教学，兼数学奥赛教练。2018年3月14日，晚上11点在家备课批改学生作业时，突发疾病去世，年仅56岁。</w:t>
      </w:r>
    </w:p>
    <w:p>
      <w:pPr>
        <w:rPr>
          <w:rFonts w:hint="eastAsia"/>
        </w:rPr>
      </w:pPr>
      <w:r>
        <w:rPr>
          <w:rFonts w:hint="eastAsia"/>
        </w:rPr>
        <w:t>胡进文同志是新时期全省中小学教师的杰出代表，是爱生敬业教书育人的师德楷模。胡进文同志从事教育工作30余年，始终对党忠诚、无私奉献、生命不息、奋斗不止。他信念坚定、不忘初心，把全部心血倾注在教书育人上，去世当天，虽身感不适, 但还是坚持上完4节数学课，值守学生自习至晚上10点。他爱岗敬业、甘于奉献，对待工作不讲价钱，长期担任班主任，负责3个班的数学教学，还兼任学校奥赛教练，从没有因私事耽误过工作，以站在讲台上作为人生最大幸福。他刻苦钻研、业务精湛，成就突出，深受学生爱戴和社会好评，曾荣获“益阳市教育突出贡献奖”</w:t>
      </w:r>
      <w:r>
        <w:rPr>
          <w:rFonts w:hint="eastAsia"/>
          <w:lang w:eastAsia="zh-CN"/>
        </w:rPr>
        <w:t>“</w:t>
      </w:r>
      <w:r>
        <w:rPr>
          <w:rFonts w:hint="eastAsia"/>
        </w:rPr>
        <w:t>湖南省先进工作者”“苏步青数学教育奖”</w:t>
      </w:r>
      <w:r>
        <w:rPr>
          <w:rFonts w:hint="eastAsia"/>
          <w:lang w:eastAsia="zh-CN"/>
        </w:rPr>
        <w:t>“</w:t>
      </w:r>
      <w:r>
        <w:rPr>
          <w:rFonts w:hint="eastAsia"/>
        </w:rPr>
        <w:t>全国五一劳动奖章”</w:t>
      </w:r>
      <w:r>
        <w:rPr>
          <w:rFonts w:hint="eastAsia"/>
          <w:lang w:eastAsia="zh-CN"/>
        </w:rPr>
        <w:t>“</w:t>
      </w:r>
      <w:r>
        <w:rPr>
          <w:rFonts w:hint="eastAsia"/>
        </w:rPr>
        <w:t>湖南省优秀教师</w:t>
      </w:r>
      <w:r>
        <w:rPr>
          <w:rFonts w:hint="eastAsia"/>
          <w:lang w:eastAsia="zh-CN"/>
        </w:rPr>
        <w:t>”</w:t>
      </w:r>
      <w:r>
        <w:rPr>
          <w:rFonts w:hint="eastAsia"/>
        </w:rPr>
        <w:t>“湖南省优秀共产党员”等称号。</w:t>
      </w:r>
    </w:p>
    <w:p>
      <w:pPr>
        <w:rPr>
          <w:rFonts w:hint="eastAsia"/>
        </w:rPr>
      </w:pPr>
      <w:r>
        <w:rPr>
          <w:rFonts w:hint="eastAsia"/>
        </w:rPr>
        <w:t>全省广大教师和教育工作者要学习胡进文同志对党忠诚、信念坚定的优秀政治品格;学习他忠于事业、献身教育的理想追求;学习他爱岗敬业、鞠躬尽瘁的职业操守;学习他厚德载物、宽仁博爱的为人师表风范;学习他心系学生、爱生如子的大爱情怀;学习他潜心钻研、精益求精的进取精神，努力提高教育教学水平，倾力为广大人民群众提供公平优质的教育。要以胡进文同志为榜样，树立高尚的职业道德，不断提高自身的综合素质，努力做人民满意的教师和教育工作者。</w:t>
      </w:r>
    </w:p>
    <w:p>
      <w:pPr>
        <w:rPr>
          <w:rFonts w:hint="eastAsia"/>
        </w:rPr>
      </w:pPr>
      <w:r>
        <w:rPr>
          <w:rFonts w:hint="eastAsia"/>
        </w:rPr>
        <w:t>各级教育行政部门和各级各类学校要广泛宣传胡进文同志的先进事迹，采取召开学习会、讨论会、座谈会等形式，通过举办征文、演讲比赛，开设宣传专栏、专题网页等途径，开展有深度、有实效的学习活动。要以党的十九大精神和习近平新时代社会主义思想为指导，把开展向胡进文同志学习活动与贯彻落实《中共中央国务院关于全面深化新时代教师队伍建设改革的意见》(中发[2018] 4号)精神有机结合起来，切实加强教师队伍建设，努力建设政治素质过硬、业务能力精湛、育人水平高超的高素质专业化创新型教师队伍。要把学习活动与加强和改进高校思想政治工作、培育和践行社会主义核心价值观结合起来，落实立德树人根本任务，把社会主义核心价值观渗透到教育教学活动中、体现在育人育才过程中，全面推进教书育人、实践育人、科研育人、管理育人，服务育人。要把学习活动与弘扬尊师重教社会风尚</w:t>
      </w:r>
      <w:r>
        <w:rPr>
          <w:rFonts w:hint="eastAsia"/>
          <w:lang w:eastAsia="zh-CN"/>
        </w:rPr>
        <w:t>、</w:t>
      </w:r>
      <w:r>
        <w:rPr>
          <w:rFonts w:hint="eastAsia"/>
        </w:rPr>
        <w:t>营造良好教育发展环境结合起来，积极争取党政重视和社会各界支持，不断提高教师的待遇地位，真正让教师成为令人羡慕的职业。要把学习活动与改进作风、树立教育良好形象结合起来，以胡进文同志为榜样，激励和引导广大教师和教育工作者以更加昂扬的精神状态和务实的工作作风，从自身做起、从本职岗位做起，撸起袖子加油干，为办好人民满意教育、建设富饶美丽幸福新湖南贡献自己的智慧和全部力量。</w:t>
      </w:r>
    </w:p>
    <w:p>
      <w:pPr>
        <w:rPr>
          <w:rFonts w:hint="eastAsia"/>
        </w:rPr>
      </w:pPr>
      <w:r>
        <w:rPr>
          <w:rFonts w:hint="eastAsia"/>
        </w:rPr>
        <w:t>各单位学习活动有关情况，请于12月30日前报送省中小学教师发展中心(含电子档)。联系人:省中小学教师发展中心师德建设与师资管理科:联系人:龚明斌:联系</w:t>
      </w:r>
      <w:r>
        <w:rPr>
          <w:rFonts w:hint="eastAsia"/>
          <w:lang w:eastAsia="zh-CN"/>
        </w:rPr>
        <w:t>电</w:t>
      </w:r>
      <w:r>
        <w:rPr>
          <w:rFonts w:hint="eastAsia"/>
        </w:rPr>
        <w:t>话: 0731-82275286: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04E5F"/>
    <w:rsid w:val="7370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883" w:firstLineChars="200"/>
      <w:jc w:val="left"/>
    </w:pPr>
    <w:rPr>
      <w:rFonts w:ascii="Calibri" w:hAnsi="Calibri" w:eastAsia="宋体" w:cs="Times New Roman"/>
      <w:kern w:val="2"/>
      <w:sz w:val="2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2018-11-12T12:20:00Z</dcterms:created>
  <dc:creator>林</dc:creator>
  <cp:lastModifiedBy>林</cp:lastModifiedBy>
  <dcterms:modified xsi:type="dcterms:W3CDTF">2018-11-12T12:20:23Z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